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F1" w:rsidRDefault="00533169">
      <w:pPr>
        <w:spacing w:before="65"/>
        <w:ind w:left="5791"/>
        <w:rPr>
          <w:sz w:val="24"/>
        </w:rPr>
      </w:pPr>
      <w:r>
        <w:rPr>
          <w:sz w:val="24"/>
        </w:rPr>
        <w:t>ЗАТВЕРДЖЕНО</w:t>
      </w:r>
    </w:p>
    <w:p w:rsidR="00F001F1" w:rsidRDefault="00533169">
      <w:pPr>
        <w:ind w:left="5791" w:right="1203"/>
        <w:rPr>
          <w:sz w:val="24"/>
        </w:rPr>
      </w:pPr>
      <w:r>
        <w:rPr>
          <w:sz w:val="24"/>
        </w:rPr>
        <w:t xml:space="preserve">Наказ Управління </w:t>
      </w:r>
      <w:proofErr w:type="spellStart"/>
      <w:r>
        <w:rPr>
          <w:sz w:val="24"/>
        </w:rPr>
        <w:t>Держпраці</w:t>
      </w:r>
      <w:proofErr w:type="spellEnd"/>
      <w:r>
        <w:rPr>
          <w:sz w:val="24"/>
        </w:rPr>
        <w:t xml:space="preserve"> у Сумській області</w:t>
      </w:r>
    </w:p>
    <w:p w:rsidR="00304237" w:rsidRDefault="00304237" w:rsidP="00304237">
      <w:pPr>
        <w:ind w:left="5791"/>
        <w:rPr>
          <w:sz w:val="24"/>
        </w:rPr>
      </w:pPr>
      <w:r>
        <w:rPr>
          <w:sz w:val="24"/>
        </w:rPr>
        <w:t>від 13.07.2020   № 714</w:t>
      </w:r>
    </w:p>
    <w:p w:rsidR="00F001F1" w:rsidRDefault="00F001F1">
      <w:pPr>
        <w:rPr>
          <w:sz w:val="26"/>
        </w:rPr>
      </w:pPr>
      <w:bookmarkStart w:id="0" w:name="_GoBack"/>
      <w:bookmarkEnd w:id="0"/>
    </w:p>
    <w:p w:rsidR="00F001F1" w:rsidRDefault="00F001F1">
      <w:pPr>
        <w:spacing w:before="4"/>
      </w:pPr>
    </w:p>
    <w:p w:rsidR="00F001F1" w:rsidRDefault="00533169">
      <w:pPr>
        <w:pStyle w:val="a3"/>
        <w:spacing w:before="1"/>
        <w:ind w:left="2587" w:right="2739"/>
        <w:jc w:val="center"/>
      </w:pPr>
      <w:r>
        <w:t>ІНФОРМАЦІЙНА КАРТКА</w:t>
      </w:r>
    </w:p>
    <w:p w:rsidR="00F001F1" w:rsidRDefault="00533169">
      <w:pPr>
        <w:pStyle w:val="a3"/>
        <w:ind w:left="1421" w:right="1577" w:firstLine="1"/>
        <w:jc w:val="center"/>
      </w:pPr>
      <w:r>
        <w:t>адміністративної послуги з видачі дозволу на виконання робіт підвищеної небезпеки та на експлуатацію (застосування) машин механізмів устаткування підвищеної небезпеки</w:t>
      </w:r>
    </w:p>
    <w:p w:rsidR="00F001F1" w:rsidRDefault="00533169">
      <w:pPr>
        <w:pStyle w:val="a3"/>
        <w:spacing w:line="274" w:lineRule="exact"/>
        <w:ind w:left="2590" w:right="2739"/>
        <w:jc w:val="center"/>
      </w:pPr>
      <w:r>
        <w:t xml:space="preserve">Управління </w:t>
      </w:r>
      <w:proofErr w:type="spellStart"/>
      <w:r>
        <w:t>Держпраці</w:t>
      </w:r>
      <w:proofErr w:type="spellEnd"/>
      <w:r>
        <w:t xml:space="preserve"> у Сумській області</w:t>
      </w:r>
    </w:p>
    <w:p w:rsidR="00F001F1" w:rsidRDefault="00F001F1">
      <w:pPr>
        <w:spacing w:before="5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543"/>
        <w:gridCol w:w="4957"/>
      </w:tblGrid>
      <w:tr w:rsidR="00F001F1" w:rsidTr="002C3B6F">
        <w:trPr>
          <w:trHeight w:val="275"/>
        </w:trPr>
        <w:tc>
          <w:tcPr>
            <w:tcW w:w="9782" w:type="dxa"/>
            <w:gridSpan w:val="3"/>
            <w:tcBorders>
              <w:left w:val="single" w:sz="6" w:space="0" w:color="000000"/>
            </w:tcBorders>
          </w:tcPr>
          <w:p w:rsidR="00F001F1" w:rsidRDefault="00533169">
            <w:pPr>
              <w:pStyle w:val="TableParagraph"/>
              <w:spacing w:line="256" w:lineRule="exact"/>
              <w:ind w:left="1624" w:right="1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суб'єкта надання адміністративної послуги</w:t>
            </w:r>
          </w:p>
        </w:tc>
      </w:tr>
      <w:tr w:rsidR="00F001F1" w:rsidTr="002C3B6F">
        <w:trPr>
          <w:trHeight w:val="1932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957" w:type="dxa"/>
          </w:tcPr>
          <w:p w:rsidR="00533169" w:rsidRPr="00533169" w:rsidRDefault="00533169" w:rsidP="00533169">
            <w:pPr>
              <w:ind w:left="175"/>
              <w:rPr>
                <w:sz w:val="24"/>
              </w:rPr>
            </w:pPr>
            <w:r w:rsidRPr="00533169">
              <w:rPr>
                <w:sz w:val="24"/>
              </w:rPr>
              <w:t xml:space="preserve">Управління </w:t>
            </w:r>
            <w:proofErr w:type="spellStart"/>
            <w:r w:rsidRPr="00533169">
              <w:rPr>
                <w:sz w:val="24"/>
              </w:rPr>
              <w:t>Держпраці</w:t>
            </w:r>
            <w:proofErr w:type="spellEnd"/>
            <w:r w:rsidRPr="00533169">
              <w:rPr>
                <w:sz w:val="24"/>
              </w:rPr>
              <w:t xml:space="preserve"> у Сумській області: 40030, м. Суми, вул. </w:t>
            </w:r>
            <w:proofErr w:type="spellStart"/>
            <w:r w:rsidRPr="00533169">
              <w:rPr>
                <w:sz w:val="24"/>
              </w:rPr>
              <w:t>Супруна</w:t>
            </w:r>
            <w:proofErr w:type="spellEnd"/>
            <w:r w:rsidRPr="00533169">
              <w:rPr>
                <w:sz w:val="24"/>
              </w:rPr>
              <w:t>, 32.</w:t>
            </w:r>
          </w:p>
          <w:p w:rsidR="00533169" w:rsidRPr="00533169" w:rsidRDefault="00533169" w:rsidP="00533169">
            <w:pPr>
              <w:ind w:left="107"/>
              <w:rPr>
                <w:sz w:val="24"/>
              </w:rPr>
            </w:pPr>
            <w:r w:rsidRPr="00533169">
              <w:rPr>
                <w:spacing w:val="-60"/>
                <w:sz w:val="24"/>
                <w:u w:val="single"/>
              </w:rPr>
              <w:t xml:space="preserve"> </w:t>
            </w:r>
            <w:r w:rsidRPr="00533169">
              <w:rPr>
                <w:sz w:val="24"/>
                <w:u w:val="single"/>
              </w:rPr>
              <w:t>прийом заяв та видача дозволів здійснюється</w:t>
            </w:r>
          </w:p>
          <w:p w:rsidR="00533169" w:rsidRPr="00533169" w:rsidRDefault="00533169" w:rsidP="00533169">
            <w:pPr>
              <w:ind w:left="107"/>
              <w:rPr>
                <w:sz w:val="24"/>
              </w:rPr>
            </w:pPr>
            <w:r w:rsidRPr="00533169">
              <w:rPr>
                <w:spacing w:val="-60"/>
                <w:sz w:val="24"/>
                <w:u w:val="single"/>
              </w:rPr>
              <w:t xml:space="preserve"> </w:t>
            </w:r>
            <w:r w:rsidRPr="00533169">
              <w:rPr>
                <w:sz w:val="24"/>
                <w:u w:val="single"/>
              </w:rPr>
              <w:t>через:</w:t>
            </w:r>
            <w:r w:rsidRPr="00533169">
              <w:rPr>
                <w:sz w:val="24"/>
              </w:rPr>
              <w:t xml:space="preserve"> Управління «Центр надання</w:t>
            </w:r>
          </w:p>
          <w:p w:rsidR="00533169" w:rsidRPr="00533169" w:rsidRDefault="00533169" w:rsidP="00533169">
            <w:pPr>
              <w:ind w:left="107" w:right="791"/>
              <w:rPr>
                <w:sz w:val="24"/>
              </w:rPr>
            </w:pPr>
            <w:r w:rsidRPr="00533169">
              <w:rPr>
                <w:sz w:val="24"/>
              </w:rPr>
              <w:t>адміністративних послуг у місті Суми» Сумської міської ради</w:t>
            </w:r>
          </w:p>
          <w:p w:rsidR="00F001F1" w:rsidRDefault="00533169" w:rsidP="00533169">
            <w:pPr>
              <w:pStyle w:val="TableParagraph"/>
              <w:spacing w:line="264" w:lineRule="exact"/>
              <w:rPr>
                <w:sz w:val="24"/>
              </w:rPr>
            </w:pPr>
            <w:r w:rsidRPr="00533169">
              <w:rPr>
                <w:sz w:val="24"/>
              </w:rPr>
              <w:t>40030, м. Суми, вул. Горького, 21</w:t>
            </w:r>
          </w:p>
        </w:tc>
      </w:tr>
      <w:tr w:rsidR="00F001F1" w:rsidTr="002C3B6F">
        <w:trPr>
          <w:trHeight w:val="3311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Інформація щодо режиму роботи</w:t>
            </w:r>
          </w:p>
        </w:tc>
        <w:tc>
          <w:tcPr>
            <w:tcW w:w="4957" w:type="dxa"/>
          </w:tcPr>
          <w:p w:rsidR="00533169" w:rsidRPr="00533169" w:rsidRDefault="00533169" w:rsidP="00533169">
            <w:pPr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 w:rsidRPr="00533169">
              <w:rPr>
                <w:spacing w:val="10"/>
                <w:sz w:val="24"/>
                <w:u w:val="single"/>
              </w:rPr>
              <w:t xml:space="preserve">Управління </w:t>
            </w:r>
            <w:proofErr w:type="spellStart"/>
            <w:r w:rsidRPr="00533169">
              <w:rPr>
                <w:spacing w:val="11"/>
                <w:sz w:val="24"/>
                <w:u w:val="single"/>
              </w:rPr>
              <w:t>Держпраці</w:t>
            </w:r>
            <w:proofErr w:type="spellEnd"/>
            <w:r w:rsidRPr="00533169">
              <w:rPr>
                <w:spacing w:val="11"/>
                <w:sz w:val="24"/>
                <w:u w:val="single"/>
              </w:rPr>
              <w:t xml:space="preserve"> </w:t>
            </w:r>
            <w:r w:rsidRPr="00533169">
              <w:rPr>
                <w:sz w:val="24"/>
                <w:u w:val="single"/>
              </w:rPr>
              <w:t>у Сумській області:</w:t>
            </w:r>
            <w:r w:rsidRPr="00533169">
              <w:rPr>
                <w:sz w:val="24"/>
              </w:rPr>
              <w:t xml:space="preserve"> понеділок – четвер з 8</w:t>
            </w:r>
            <w:r w:rsidRPr="00533169">
              <w:rPr>
                <w:sz w:val="24"/>
                <w:vertAlign w:val="superscript"/>
              </w:rPr>
              <w:t>30</w:t>
            </w:r>
            <w:r w:rsidRPr="00533169">
              <w:rPr>
                <w:sz w:val="24"/>
              </w:rPr>
              <w:t xml:space="preserve"> до 17</w:t>
            </w:r>
            <w:r w:rsidRPr="00533169">
              <w:rPr>
                <w:sz w:val="24"/>
                <w:vertAlign w:val="superscript"/>
              </w:rPr>
              <w:t>15</w:t>
            </w:r>
            <w:r w:rsidRPr="00533169">
              <w:rPr>
                <w:sz w:val="24"/>
              </w:rPr>
              <w:t>,</w:t>
            </w:r>
          </w:p>
          <w:p w:rsidR="00533169" w:rsidRPr="00533169" w:rsidRDefault="00533169" w:rsidP="00533169">
            <w:pPr>
              <w:ind w:left="107"/>
              <w:rPr>
                <w:sz w:val="24"/>
              </w:rPr>
            </w:pPr>
            <w:r w:rsidRPr="00533169">
              <w:rPr>
                <w:sz w:val="24"/>
              </w:rPr>
              <w:t>п'ятниця з 8</w:t>
            </w:r>
            <w:r w:rsidRPr="00533169">
              <w:rPr>
                <w:sz w:val="24"/>
                <w:vertAlign w:val="superscript"/>
              </w:rPr>
              <w:t>30</w:t>
            </w:r>
            <w:r w:rsidRPr="00533169">
              <w:rPr>
                <w:sz w:val="24"/>
              </w:rPr>
              <w:t xml:space="preserve"> до 16</w:t>
            </w:r>
            <w:r w:rsidRPr="00533169">
              <w:rPr>
                <w:sz w:val="24"/>
                <w:vertAlign w:val="superscript"/>
              </w:rPr>
              <w:t xml:space="preserve">00 </w:t>
            </w:r>
            <w:r w:rsidRPr="00533169">
              <w:rPr>
                <w:sz w:val="24"/>
              </w:rPr>
              <w:t>,</w:t>
            </w:r>
            <w:r w:rsidRPr="00533169">
              <w:rPr>
                <w:sz w:val="24"/>
                <w:vertAlign w:val="superscript"/>
              </w:rPr>
              <w:t xml:space="preserve"> </w:t>
            </w:r>
          </w:p>
          <w:p w:rsidR="00533169" w:rsidRPr="00533169" w:rsidRDefault="00533169" w:rsidP="00533169">
            <w:pPr>
              <w:ind w:left="107"/>
              <w:rPr>
                <w:sz w:val="24"/>
              </w:rPr>
            </w:pPr>
            <w:r w:rsidRPr="00533169">
              <w:rPr>
                <w:sz w:val="24"/>
              </w:rPr>
              <w:t>обідня перерва з 12</w:t>
            </w:r>
            <w:r w:rsidRPr="00533169">
              <w:rPr>
                <w:sz w:val="24"/>
                <w:vertAlign w:val="superscript"/>
              </w:rPr>
              <w:t>30</w:t>
            </w:r>
            <w:r w:rsidRPr="00533169">
              <w:rPr>
                <w:sz w:val="24"/>
              </w:rPr>
              <w:t xml:space="preserve"> до</w:t>
            </w:r>
            <w:r w:rsidRPr="00533169">
              <w:rPr>
                <w:spacing w:val="53"/>
                <w:sz w:val="24"/>
              </w:rPr>
              <w:t xml:space="preserve"> </w:t>
            </w:r>
            <w:r w:rsidRPr="00533169">
              <w:rPr>
                <w:sz w:val="24"/>
              </w:rPr>
              <w:t>13</w:t>
            </w:r>
            <w:r w:rsidRPr="00533169">
              <w:rPr>
                <w:sz w:val="24"/>
                <w:vertAlign w:val="superscript"/>
              </w:rPr>
              <w:t>00</w:t>
            </w:r>
            <w:r w:rsidRPr="00533169">
              <w:rPr>
                <w:sz w:val="24"/>
              </w:rPr>
              <w:t>,</w:t>
            </w:r>
          </w:p>
          <w:p w:rsidR="00533169" w:rsidRPr="00533169" w:rsidRDefault="00533169" w:rsidP="00533169">
            <w:pPr>
              <w:ind w:left="107"/>
              <w:rPr>
                <w:sz w:val="24"/>
              </w:rPr>
            </w:pPr>
            <w:r w:rsidRPr="00533169">
              <w:rPr>
                <w:spacing w:val="-60"/>
                <w:sz w:val="24"/>
                <w:u w:val="single"/>
              </w:rPr>
              <w:t xml:space="preserve"> </w:t>
            </w:r>
            <w:r w:rsidRPr="00533169">
              <w:rPr>
                <w:sz w:val="24"/>
                <w:u w:val="single"/>
              </w:rPr>
              <w:t>Управління «Центр надання</w:t>
            </w:r>
          </w:p>
          <w:p w:rsidR="00533169" w:rsidRPr="00533169" w:rsidRDefault="00533169" w:rsidP="00533169">
            <w:pPr>
              <w:ind w:left="107"/>
              <w:rPr>
                <w:sz w:val="24"/>
              </w:rPr>
            </w:pPr>
            <w:r w:rsidRPr="00533169">
              <w:rPr>
                <w:spacing w:val="-60"/>
                <w:sz w:val="24"/>
                <w:u w:val="single"/>
              </w:rPr>
              <w:t xml:space="preserve"> </w:t>
            </w:r>
            <w:r w:rsidRPr="00533169">
              <w:rPr>
                <w:sz w:val="24"/>
                <w:u w:val="single"/>
              </w:rPr>
              <w:t>адміністративних послуг у місті Суми»</w:t>
            </w:r>
          </w:p>
          <w:p w:rsidR="00533169" w:rsidRPr="00533169" w:rsidRDefault="00533169" w:rsidP="00533169">
            <w:pPr>
              <w:ind w:left="107"/>
              <w:rPr>
                <w:sz w:val="24"/>
              </w:rPr>
            </w:pPr>
            <w:r w:rsidRPr="00533169">
              <w:rPr>
                <w:spacing w:val="-60"/>
                <w:sz w:val="24"/>
                <w:u w:val="single"/>
              </w:rPr>
              <w:t xml:space="preserve"> </w:t>
            </w:r>
            <w:r w:rsidRPr="00533169">
              <w:rPr>
                <w:sz w:val="24"/>
                <w:u w:val="single"/>
              </w:rPr>
              <w:t>Сумської міської ради:</w:t>
            </w:r>
          </w:p>
          <w:p w:rsidR="00533169" w:rsidRPr="00533169" w:rsidRDefault="00533169" w:rsidP="00533169">
            <w:pPr>
              <w:tabs>
                <w:tab w:val="right" w:pos="4700"/>
              </w:tabs>
              <w:ind w:left="107" w:right="403"/>
              <w:rPr>
                <w:sz w:val="24"/>
              </w:rPr>
            </w:pPr>
            <w:proofErr w:type="spellStart"/>
            <w:r w:rsidRPr="00533169">
              <w:rPr>
                <w:sz w:val="24"/>
              </w:rPr>
              <w:t>понедiлок</w:t>
            </w:r>
            <w:proofErr w:type="spellEnd"/>
            <w:r w:rsidRPr="00533169">
              <w:rPr>
                <w:sz w:val="24"/>
              </w:rPr>
              <w:t>,середа - з 8-00 до 17-15;</w:t>
            </w:r>
          </w:p>
          <w:p w:rsidR="00533169" w:rsidRPr="00533169" w:rsidRDefault="00533169" w:rsidP="00533169">
            <w:pPr>
              <w:ind w:left="107" w:right="545"/>
              <w:rPr>
                <w:sz w:val="24"/>
              </w:rPr>
            </w:pPr>
            <w:proofErr w:type="spellStart"/>
            <w:r w:rsidRPr="00533169">
              <w:rPr>
                <w:sz w:val="24"/>
              </w:rPr>
              <w:t>вiвторок</w:t>
            </w:r>
            <w:proofErr w:type="spellEnd"/>
            <w:r w:rsidRPr="00533169">
              <w:rPr>
                <w:sz w:val="24"/>
              </w:rPr>
              <w:t>, четвер - з 8-00 до 20-00;</w:t>
            </w:r>
          </w:p>
          <w:p w:rsidR="00533169" w:rsidRPr="00533169" w:rsidRDefault="00533169" w:rsidP="00533169">
            <w:pPr>
              <w:ind w:left="107" w:right="1487"/>
              <w:rPr>
                <w:sz w:val="24"/>
              </w:rPr>
            </w:pPr>
            <w:r w:rsidRPr="00533169">
              <w:rPr>
                <w:sz w:val="24"/>
              </w:rPr>
              <w:t>п'ятниця - з 8-00 до 16-00;</w:t>
            </w:r>
          </w:p>
          <w:p w:rsidR="00533169" w:rsidRPr="00533169" w:rsidRDefault="00533169" w:rsidP="00533169">
            <w:pPr>
              <w:ind w:left="107" w:right="1487"/>
              <w:rPr>
                <w:sz w:val="24"/>
              </w:rPr>
            </w:pPr>
            <w:r w:rsidRPr="00533169">
              <w:rPr>
                <w:sz w:val="24"/>
              </w:rPr>
              <w:t>субота - з 8-00 до 14-00.</w:t>
            </w:r>
          </w:p>
          <w:p w:rsidR="00F001F1" w:rsidRDefault="00533169" w:rsidP="00533169">
            <w:pPr>
              <w:pStyle w:val="TableParagraph"/>
              <w:spacing w:line="276" w:lineRule="exact"/>
              <w:ind w:right="2698"/>
              <w:rPr>
                <w:sz w:val="24"/>
              </w:rPr>
            </w:pPr>
            <w:r w:rsidRPr="00533169">
              <w:rPr>
                <w:sz w:val="24"/>
              </w:rPr>
              <w:t>Без обідньої перерви</w:t>
            </w:r>
          </w:p>
        </w:tc>
      </w:tr>
      <w:tr w:rsidR="00F001F1" w:rsidTr="002C3B6F">
        <w:trPr>
          <w:trHeight w:val="3035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Телефон/факс (довідки), адреса електронної пошти та веб-сайт</w:t>
            </w:r>
          </w:p>
        </w:tc>
        <w:tc>
          <w:tcPr>
            <w:tcW w:w="4957" w:type="dxa"/>
          </w:tcPr>
          <w:p w:rsidR="00533169" w:rsidRPr="00533169" w:rsidRDefault="00533169" w:rsidP="00533169">
            <w:pPr>
              <w:spacing w:line="268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 w:rsidRPr="00533169">
              <w:rPr>
                <w:spacing w:val="10"/>
                <w:sz w:val="24"/>
                <w:u w:val="single"/>
              </w:rPr>
              <w:t xml:space="preserve">Управління </w:t>
            </w:r>
            <w:proofErr w:type="spellStart"/>
            <w:r w:rsidRPr="00533169">
              <w:rPr>
                <w:spacing w:val="11"/>
                <w:sz w:val="24"/>
                <w:u w:val="single"/>
              </w:rPr>
              <w:t>Держпраці</w:t>
            </w:r>
            <w:proofErr w:type="spellEnd"/>
            <w:r w:rsidRPr="00533169">
              <w:rPr>
                <w:spacing w:val="11"/>
                <w:sz w:val="24"/>
                <w:u w:val="single"/>
              </w:rPr>
              <w:t xml:space="preserve"> </w:t>
            </w:r>
            <w:r w:rsidRPr="00533169">
              <w:rPr>
                <w:sz w:val="24"/>
                <w:u w:val="single"/>
              </w:rPr>
              <w:t>у Сумській області:</w:t>
            </w:r>
          </w:p>
          <w:p w:rsidR="00533169" w:rsidRPr="00533169" w:rsidRDefault="00533169" w:rsidP="00533169">
            <w:pPr>
              <w:ind w:left="107"/>
              <w:rPr>
                <w:sz w:val="24"/>
              </w:rPr>
            </w:pPr>
            <w:r w:rsidRPr="00533169">
              <w:rPr>
                <w:sz w:val="24"/>
              </w:rPr>
              <w:t>Тел./факс.: (0542) 22-15-47</w:t>
            </w:r>
          </w:p>
          <w:p w:rsidR="00533169" w:rsidRPr="00533169" w:rsidRDefault="00533169" w:rsidP="00533169">
            <w:pPr>
              <w:ind w:left="107" w:right="1902"/>
              <w:rPr>
                <w:sz w:val="24"/>
              </w:rPr>
            </w:pPr>
            <w:proofErr w:type="spellStart"/>
            <w:r w:rsidRPr="00533169">
              <w:rPr>
                <w:sz w:val="24"/>
              </w:rPr>
              <w:t>ел</w:t>
            </w:r>
            <w:proofErr w:type="spellEnd"/>
            <w:r w:rsidRPr="00533169">
              <w:rPr>
                <w:sz w:val="24"/>
              </w:rPr>
              <w:t>. адреса</w:t>
            </w:r>
            <w:hyperlink r:id="rId5">
              <w:r w:rsidRPr="00533169">
                <w:rPr>
                  <w:sz w:val="24"/>
                </w:rPr>
                <w:t>: 18sm@dsp.gov.ua</w:t>
              </w:r>
            </w:hyperlink>
            <w:r w:rsidRPr="00533169">
              <w:rPr>
                <w:sz w:val="24"/>
              </w:rPr>
              <w:t xml:space="preserve"> facebook.com/sumy.dsp,</w:t>
            </w:r>
          </w:p>
          <w:p w:rsidR="00533169" w:rsidRPr="00533169" w:rsidRDefault="00533169" w:rsidP="00533169">
            <w:pPr>
              <w:ind w:left="107"/>
              <w:rPr>
                <w:sz w:val="24"/>
              </w:rPr>
            </w:pPr>
            <w:r w:rsidRPr="00533169">
              <w:rPr>
                <w:sz w:val="24"/>
              </w:rPr>
              <w:t xml:space="preserve">веб-сайт: </w:t>
            </w:r>
            <w:hyperlink r:id="rId6">
              <w:r w:rsidRPr="00533169">
                <w:rPr>
                  <w:color w:val="0000FF"/>
                  <w:sz w:val="24"/>
                  <w:u w:val="single" w:color="0000FF"/>
                </w:rPr>
                <w:t>http://sumy.dsp.gov.ua</w:t>
              </w:r>
            </w:hyperlink>
          </w:p>
          <w:p w:rsidR="00533169" w:rsidRPr="00533169" w:rsidRDefault="00533169" w:rsidP="00533169">
            <w:pPr>
              <w:ind w:left="107"/>
              <w:rPr>
                <w:sz w:val="24"/>
              </w:rPr>
            </w:pPr>
            <w:r w:rsidRPr="00533169">
              <w:rPr>
                <w:spacing w:val="-60"/>
                <w:sz w:val="24"/>
                <w:u w:val="single"/>
              </w:rPr>
              <w:t xml:space="preserve"> </w:t>
            </w:r>
            <w:r w:rsidRPr="00533169">
              <w:rPr>
                <w:sz w:val="24"/>
                <w:u w:val="single"/>
              </w:rPr>
              <w:t>Управління «Центр надання</w:t>
            </w:r>
          </w:p>
          <w:p w:rsidR="00533169" w:rsidRPr="00533169" w:rsidRDefault="00533169" w:rsidP="00533169">
            <w:pPr>
              <w:ind w:left="107"/>
              <w:rPr>
                <w:sz w:val="24"/>
              </w:rPr>
            </w:pPr>
            <w:r w:rsidRPr="00533169">
              <w:rPr>
                <w:spacing w:val="-60"/>
                <w:sz w:val="24"/>
                <w:u w:val="single"/>
              </w:rPr>
              <w:t xml:space="preserve"> </w:t>
            </w:r>
            <w:r w:rsidRPr="00533169">
              <w:rPr>
                <w:sz w:val="24"/>
                <w:u w:val="single"/>
              </w:rPr>
              <w:t>адміністративних послуг у місті Суми»</w:t>
            </w:r>
          </w:p>
          <w:p w:rsidR="00533169" w:rsidRPr="00533169" w:rsidRDefault="00533169" w:rsidP="00533169">
            <w:pPr>
              <w:ind w:left="107" w:right="2141"/>
              <w:rPr>
                <w:sz w:val="24"/>
              </w:rPr>
            </w:pPr>
            <w:r w:rsidRPr="00533169">
              <w:rPr>
                <w:spacing w:val="-60"/>
                <w:sz w:val="24"/>
                <w:u w:val="single"/>
              </w:rPr>
              <w:t xml:space="preserve"> </w:t>
            </w:r>
            <w:r w:rsidRPr="00533169">
              <w:rPr>
                <w:sz w:val="24"/>
                <w:u w:val="single"/>
              </w:rPr>
              <w:t xml:space="preserve">Сумської міської </w:t>
            </w:r>
            <w:r w:rsidRPr="00533169">
              <w:rPr>
                <w:spacing w:val="-4"/>
                <w:sz w:val="24"/>
                <w:u w:val="single"/>
              </w:rPr>
              <w:t>ради:</w:t>
            </w:r>
            <w:r w:rsidRPr="00533169">
              <w:rPr>
                <w:spacing w:val="-4"/>
                <w:sz w:val="24"/>
              </w:rPr>
              <w:t xml:space="preserve"> </w:t>
            </w:r>
            <w:r w:rsidRPr="00533169">
              <w:rPr>
                <w:sz w:val="24"/>
              </w:rPr>
              <w:t>тел. 70-05-75, 70-05-74</w:t>
            </w:r>
          </w:p>
          <w:p w:rsidR="00F001F1" w:rsidRDefault="00533169" w:rsidP="00533169">
            <w:pPr>
              <w:pStyle w:val="TableParagraph"/>
              <w:spacing w:line="270" w:lineRule="atLeast"/>
              <w:ind w:left="140" w:right="1864"/>
              <w:rPr>
                <w:sz w:val="24"/>
              </w:rPr>
            </w:pPr>
            <w:proofErr w:type="spellStart"/>
            <w:r w:rsidRPr="00533169">
              <w:rPr>
                <w:sz w:val="24"/>
              </w:rPr>
              <w:t>ел</w:t>
            </w:r>
            <w:proofErr w:type="spellEnd"/>
            <w:r w:rsidRPr="00533169">
              <w:rPr>
                <w:sz w:val="24"/>
              </w:rPr>
              <w:t>. адреса</w:t>
            </w:r>
            <w:hyperlink r:id="rId7">
              <w:r w:rsidRPr="00533169">
                <w:rPr>
                  <w:sz w:val="24"/>
                </w:rPr>
                <w:t>: cnap@smr.gov.ua,</w:t>
              </w:r>
            </w:hyperlink>
            <w:r w:rsidRPr="00533169">
              <w:rPr>
                <w:sz w:val="24"/>
              </w:rPr>
              <w:t xml:space="preserve"> веб-сайт: </w:t>
            </w:r>
            <w:hyperlink r:id="rId8">
              <w:r w:rsidRPr="00533169">
                <w:rPr>
                  <w:sz w:val="24"/>
                </w:rPr>
                <w:t>http://cnap.gov.ua</w:t>
              </w:r>
            </w:hyperlink>
          </w:p>
        </w:tc>
      </w:tr>
      <w:tr w:rsidR="00F001F1" w:rsidTr="002C3B6F">
        <w:trPr>
          <w:trHeight w:val="275"/>
        </w:trPr>
        <w:tc>
          <w:tcPr>
            <w:tcW w:w="9782" w:type="dxa"/>
            <w:gridSpan w:val="3"/>
            <w:tcBorders>
              <w:left w:val="single" w:sz="6" w:space="0" w:color="000000"/>
            </w:tcBorders>
          </w:tcPr>
          <w:p w:rsidR="00F001F1" w:rsidRDefault="00533169">
            <w:pPr>
              <w:pStyle w:val="TableParagraph"/>
              <w:spacing w:line="256" w:lineRule="exact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001F1" w:rsidTr="002C3B6F">
        <w:trPr>
          <w:trHeight w:val="1380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4957" w:type="dxa"/>
          </w:tcPr>
          <w:p w:rsidR="00F001F1" w:rsidRDefault="00533169">
            <w:pPr>
              <w:pStyle w:val="TableParagraph"/>
              <w:ind w:firstLine="316"/>
              <w:rPr>
                <w:sz w:val="24"/>
              </w:rPr>
            </w:pPr>
            <w:r>
              <w:rPr>
                <w:sz w:val="24"/>
              </w:rPr>
              <w:t>Закон України «Про дозвільну систему у сфері господарської діяльності»;</w:t>
            </w:r>
          </w:p>
          <w:p w:rsidR="00F001F1" w:rsidRDefault="00533169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Закон України «Про охорону праці»;</w:t>
            </w:r>
          </w:p>
          <w:p w:rsidR="00F001F1" w:rsidRDefault="00533169">
            <w:pPr>
              <w:pStyle w:val="TableParagraph"/>
              <w:tabs>
                <w:tab w:val="left" w:pos="1296"/>
                <w:tab w:val="left" w:pos="2416"/>
                <w:tab w:val="left" w:pos="3224"/>
              </w:tabs>
              <w:spacing w:line="270" w:lineRule="atLeast"/>
              <w:ind w:right="96" w:firstLine="31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«Про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адміністративні </w:t>
            </w:r>
            <w:r>
              <w:rPr>
                <w:sz w:val="24"/>
              </w:rPr>
              <w:t>послуги»;</w:t>
            </w:r>
          </w:p>
        </w:tc>
      </w:tr>
      <w:tr w:rsidR="00F001F1" w:rsidTr="002C3B6F">
        <w:trPr>
          <w:trHeight w:val="1105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ind w:left="108" w:right="859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4957" w:type="dxa"/>
          </w:tcPr>
          <w:p w:rsidR="00F001F1" w:rsidRDefault="00533169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Постанова Кабінету Міністрів України від 26.10.2011 №1107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затвердження Порядку видачі  дозволів  на  виконання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  <w:p w:rsidR="00F001F1" w:rsidRDefault="0053316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підвищеної   небезпеки   та   на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експлуатацію</w:t>
            </w:r>
          </w:p>
        </w:tc>
      </w:tr>
      <w:tr w:rsidR="00F001F1" w:rsidTr="002C3B6F">
        <w:trPr>
          <w:trHeight w:val="1931"/>
        </w:trPr>
        <w:tc>
          <w:tcPr>
            <w:tcW w:w="1282" w:type="dxa"/>
          </w:tcPr>
          <w:p w:rsidR="00F001F1" w:rsidRDefault="00F001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F001F1" w:rsidRDefault="00F001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7" w:type="dxa"/>
          </w:tcPr>
          <w:p w:rsidR="00F001F1" w:rsidRDefault="00533169">
            <w:pPr>
              <w:pStyle w:val="TableParagraph"/>
              <w:tabs>
                <w:tab w:val="left" w:pos="2325"/>
                <w:tab w:val="left" w:pos="374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(застосування)</w:t>
            </w:r>
            <w:r>
              <w:rPr>
                <w:sz w:val="24"/>
              </w:rPr>
              <w:tab/>
              <w:t>машин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механізмів </w:t>
            </w:r>
            <w:r>
              <w:rPr>
                <w:sz w:val="24"/>
              </w:rPr>
              <w:t>устаткування підвищеної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небезпеки»;</w:t>
            </w:r>
          </w:p>
          <w:p w:rsidR="00F001F1" w:rsidRDefault="00533169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Розпорядження Кабінету Міністрів України від 16.05.2014 №523-р «Деякі питання надання адміністративних послуг</w:t>
            </w:r>
          </w:p>
          <w:p w:rsidR="00F001F1" w:rsidRDefault="00533169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органів виконавчої влади через центри надання адміністративних послуг»</w:t>
            </w:r>
          </w:p>
        </w:tc>
      </w:tr>
      <w:tr w:rsidR="00F001F1" w:rsidTr="002C3B6F">
        <w:trPr>
          <w:trHeight w:val="1655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1" w:lineRule="exact"/>
              <w:ind w:left="58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ind w:left="108" w:right="707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4957" w:type="dxa"/>
          </w:tcPr>
          <w:p w:rsidR="00F001F1" w:rsidRDefault="00533169">
            <w:pPr>
              <w:pStyle w:val="TableParagraph"/>
              <w:ind w:left="140"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Наказ Міністерства соціальної політики України від 27.03.2015 №340 </w:t>
            </w:r>
            <w:r>
              <w:rPr>
                <w:spacing w:val="-5"/>
                <w:sz w:val="24"/>
              </w:rPr>
              <w:t xml:space="preserve">«Про </w:t>
            </w:r>
            <w:r>
              <w:rPr>
                <w:sz w:val="24"/>
              </w:rPr>
              <w:t>затвердження Положення про територіальні органи Державної служби України з питань праці», зареєстрований 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</w:p>
          <w:p w:rsidR="00F001F1" w:rsidRDefault="00533169">
            <w:pPr>
              <w:pStyle w:val="TableParagraph"/>
              <w:spacing w:line="270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юстиції України 20.04.2015 за №438/26883</w:t>
            </w:r>
          </w:p>
        </w:tc>
      </w:tr>
      <w:tr w:rsidR="00F001F1" w:rsidTr="002C3B6F">
        <w:trPr>
          <w:trHeight w:val="275"/>
        </w:trPr>
        <w:tc>
          <w:tcPr>
            <w:tcW w:w="9782" w:type="dxa"/>
            <w:gridSpan w:val="3"/>
            <w:tcBorders>
              <w:left w:val="single" w:sz="6" w:space="0" w:color="000000"/>
            </w:tcBorders>
          </w:tcPr>
          <w:p w:rsidR="00F001F1" w:rsidRDefault="00533169">
            <w:pPr>
              <w:pStyle w:val="TableParagraph"/>
              <w:spacing w:line="256" w:lineRule="exact"/>
              <w:ind w:left="1622" w:right="1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F001F1" w:rsidTr="002C3B6F">
        <w:trPr>
          <w:trHeight w:val="1104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1" w:lineRule="exact"/>
              <w:ind w:left="58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ind w:left="108" w:right="781"/>
              <w:rPr>
                <w:sz w:val="24"/>
              </w:rPr>
            </w:pPr>
            <w:r>
              <w:rPr>
                <w:sz w:val="24"/>
              </w:rPr>
              <w:t>Підстави для отримання адміністративної послуги</w:t>
            </w:r>
          </w:p>
        </w:tc>
        <w:tc>
          <w:tcPr>
            <w:tcW w:w="4957" w:type="dxa"/>
          </w:tcPr>
          <w:p w:rsidR="00F001F1" w:rsidRDefault="00533169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Звернення роботодавця, виробника або постачальника (уповноваженої ними особи) до центру надання адміністративних послуг</w:t>
            </w:r>
          </w:p>
          <w:p w:rsidR="00F001F1" w:rsidRDefault="005331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(далі – ЦНАП)</w:t>
            </w:r>
          </w:p>
        </w:tc>
      </w:tr>
      <w:tr w:rsidR="00F001F1" w:rsidTr="002C3B6F">
        <w:trPr>
          <w:trHeight w:val="9108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1" w:lineRule="exact"/>
              <w:ind w:left="5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Вичерпний перелік документів, необхідних для отримання</w:t>
            </w:r>
          </w:p>
          <w:p w:rsidR="00F001F1" w:rsidRDefault="00533169">
            <w:pPr>
              <w:pStyle w:val="TableParagraph"/>
              <w:ind w:left="108" w:right="721"/>
              <w:rPr>
                <w:sz w:val="24"/>
              </w:rPr>
            </w:pPr>
            <w:r>
              <w:rPr>
                <w:sz w:val="24"/>
              </w:rPr>
              <w:t>адміністративної послуги, вимоги до них</w:t>
            </w:r>
          </w:p>
        </w:tc>
        <w:tc>
          <w:tcPr>
            <w:tcW w:w="4957" w:type="dxa"/>
          </w:tcPr>
          <w:p w:rsidR="00F001F1" w:rsidRDefault="00533169">
            <w:pPr>
              <w:pStyle w:val="TableParagraph"/>
              <w:tabs>
                <w:tab w:val="left" w:pos="2264"/>
                <w:tab w:val="left" w:pos="3679"/>
                <w:tab w:val="left" w:pos="3809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Для одержання дозволу на виконання робіт підвищеної небезпеки та експлуатацію (застосування)</w:t>
            </w:r>
            <w:r>
              <w:rPr>
                <w:sz w:val="24"/>
              </w:rPr>
              <w:tab/>
              <w:t>машин,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механізмів, </w:t>
            </w:r>
            <w:r>
              <w:rPr>
                <w:sz w:val="24"/>
              </w:rPr>
              <w:t xml:space="preserve">устаткування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небезпеки </w:t>
            </w:r>
            <w:r>
              <w:rPr>
                <w:sz w:val="24"/>
              </w:rPr>
              <w:t>заявником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F001F1" w:rsidRDefault="0053316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заява на одержання дозволу, до якої додається висновок експертизи стану охорони праці та безпеки промислового виробництва суб'єкта господарювання, а саме:</w:t>
            </w:r>
          </w:p>
          <w:p w:rsidR="00F001F1" w:rsidRDefault="00F001F1">
            <w:pPr>
              <w:pStyle w:val="TableParagraph"/>
              <w:spacing w:before="8"/>
              <w:ind w:left="0"/>
              <w:rPr>
                <w:b/>
              </w:rPr>
            </w:pPr>
          </w:p>
          <w:p w:rsidR="00F001F1" w:rsidRDefault="0053316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 виконання робіт підвищеної небезпеки - висновок експертизи щодо  додержання вимог законодавства з  питань  охорони  праці та промислової безпеки під час виконання заявлених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</w:p>
          <w:p w:rsidR="00F001F1" w:rsidRDefault="00F001F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001F1" w:rsidRDefault="0053316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експлуатацію машин, механізмів,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підвищеної небезпеки - висновок експертизи щодо  додержання вимог законодавства з  питань  охорони  праці та промислової безпеки під час експлуатації заявлених машин, механізмів,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та їх відповідності вимогам зазначеного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законодавства;</w:t>
            </w:r>
          </w:p>
          <w:p w:rsidR="00F001F1" w:rsidRDefault="00F001F1">
            <w:pPr>
              <w:pStyle w:val="TableParagraph"/>
              <w:ind w:left="0"/>
              <w:rPr>
                <w:b/>
                <w:sz w:val="24"/>
              </w:rPr>
            </w:pPr>
          </w:p>
          <w:p w:rsidR="00F001F1" w:rsidRDefault="00533169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застосування машин, механізмів,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підвищеної небезпеки - висновок експертизи щодо відповідності таких машин, механізмів,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вимогам законодавства з питань охорони праці та промислової безпеки;</w:t>
            </w:r>
          </w:p>
        </w:tc>
      </w:tr>
      <w:tr w:rsidR="00F001F1" w:rsidTr="002C3B6F">
        <w:trPr>
          <w:trHeight w:val="551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1" w:lineRule="exact"/>
              <w:ind w:left="58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 і спосіб надання</w:t>
            </w:r>
          </w:p>
          <w:p w:rsidR="00F001F1" w:rsidRDefault="0053316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документів, необхідних для</w:t>
            </w:r>
          </w:p>
          <w:p w:rsidR="002C3B6F" w:rsidRDefault="002C3B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отримання адміністративної послуги</w:t>
            </w:r>
          </w:p>
        </w:tc>
        <w:tc>
          <w:tcPr>
            <w:tcW w:w="4957" w:type="dxa"/>
          </w:tcPr>
          <w:p w:rsidR="00F001F1" w:rsidRDefault="002C3B6F" w:rsidP="002C3B6F">
            <w:pPr>
              <w:pStyle w:val="TableParagraph"/>
              <w:tabs>
                <w:tab w:val="left" w:pos="1489"/>
                <w:tab w:val="left" w:pos="2925"/>
              </w:tabs>
              <w:spacing w:line="261" w:lineRule="exact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33169">
              <w:rPr>
                <w:sz w:val="24"/>
              </w:rPr>
              <w:t>Документи</w:t>
            </w:r>
            <w:r w:rsidR="00533169">
              <w:rPr>
                <w:sz w:val="24"/>
              </w:rPr>
              <w:tab/>
              <w:t>подаються</w:t>
            </w:r>
            <w:r w:rsidR="00533169">
              <w:rPr>
                <w:sz w:val="24"/>
              </w:rPr>
              <w:tab/>
            </w:r>
            <w:r w:rsidR="00533169">
              <w:rPr>
                <w:spacing w:val="-1"/>
                <w:sz w:val="24"/>
              </w:rPr>
              <w:t>роботодавцем,</w:t>
            </w:r>
          </w:p>
          <w:p w:rsidR="002C3B6F" w:rsidRDefault="002C3B6F" w:rsidP="002C3B6F">
            <w:pPr>
              <w:pStyle w:val="TableParagraph"/>
              <w:tabs>
                <w:tab w:val="left" w:pos="1711"/>
                <w:tab w:val="left" w:pos="2316"/>
                <w:tab w:val="left" w:pos="3302"/>
                <w:tab w:val="left" w:pos="3652"/>
                <w:tab w:val="left" w:pos="4597"/>
              </w:tabs>
              <w:ind w:left="0" w:right="94"/>
              <w:jc w:val="both"/>
              <w:rPr>
                <w:spacing w:val="20"/>
                <w:sz w:val="24"/>
              </w:rPr>
            </w:pPr>
            <w:r>
              <w:rPr>
                <w:sz w:val="24"/>
              </w:rPr>
              <w:t xml:space="preserve"> </w:t>
            </w:r>
            <w:r w:rsidR="00533169">
              <w:rPr>
                <w:sz w:val="24"/>
              </w:rPr>
              <w:t xml:space="preserve">виробником   або   постачальником </w:t>
            </w:r>
            <w:r w:rsidR="00533169">
              <w:rPr>
                <w:spacing w:val="20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 xml:space="preserve">  </w:t>
            </w:r>
          </w:p>
          <w:p w:rsidR="002C3B6F" w:rsidRDefault="002C3B6F" w:rsidP="002C3B6F">
            <w:pPr>
              <w:pStyle w:val="TableParagraph"/>
              <w:tabs>
                <w:tab w:val="left" w:pos="1711"/>
                <w:tab w:val="left" w:pos="2316"/>
                <w:tab w:val="left" w:pos="3302"/>
                <w:tab w:val="left" w:pos="3652"/>
                <w:tab w:val="left" w:pos="4597"/>
              </w:tabs>
              <w:ind w:left="0" w:right="94"/>
              <w:jc w:val="both"/>
              <w:rPr>
                <w:spacing w:val="-8"/>
                <w:sz w:val="24"/>
              </w:rPr>
            </w:pPr>
            <w:r>
              <w:rPr>
                <w:spacing w:val="20"/>
                <w:sz w:val="24"/>
              </w:rPr>
              <w:t xml:space="preserve"> </w:t>
            </w:r>
            <w:r w:rsidR="00533169">
              <w:rPr>
                <w:sz w:val="24"/>
              </w:rPr>
              <w:t>особисто</w:t>
            </w:r>
            <w:r>
              <w:rPr>
                <w:sz w:val="24"/>
              </w:rPr>
              <w:t xml:space="preserve">(уповноваженою ними особою) </w:t>
            </w:r>
            <w:r>
              <w:rPr>
                <w:spacing w:val="-8"/>
                <w:sz w:val="24"/>
              </w:rPr>
              <w:t xml:space="preserve">чи  </w:t>
            </w:r>
          </w:p>
          <w:p w:rsidR="002C3B6F" w:rsidRDefault="002C3B6F" w:rsidP="002C3B6F">
            <w:pPr>
              <w:pStyle w:val="TableParagraph"/>
              <w:tabs>
                <w:tab w:val="left" w:pos="1711"/>
                <w:tab w:val="left" w:pos="2316"/>
                <w:tab w:val="left" w:pos="3302"/>
                <w:tab w:val="left" w:pos="3652"/>
                <w:tab w:val="left" w:pos="4597"/>
              </w:tabs>
              <w:ind w:left="0" w:right="94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z w:val="24"/>
              </w:rPr>
              <w:tab/>
              <w:t>рекомендованим</w:t>
            </w:r>
            <w:r>
              <w:rPr>
                <w:sz w:val="24"/>
              </w:rPr>
              <w:tab/>
              <w:t>листом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до</w:t>
            </w:r>
          </w:p>
          <w:p w:rsidR="00F001F1" w:rsidRDefault="002C3B6F" w:rsidP="002C3B6F">
            <w:pPr>
              <w:pStyle w:val="TableParagraph"/>
              <w:spacing w:line="270" w:lineRule="exact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ЦНАП</w:t>
            </w:r>
          </w:p>
        </w:tc>
      </w:tr>
      <w:tr w:rsidR="00F001F1" w:rsidTr="002C3B6F">
        <w:trPr>
          <w:trHeight w:val="828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2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ind w:left="107" w:right="746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</w:t>
            </w:r>
          </w:p>
          <w:p w:rsidR="00F001F1" w:rsidRDefault="005331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послуги</w:t>
            </w:r>
          </w:p>
        </w:tc>
        <w:tc>
          <w:tcPr>
            <w:tcW w:w="4957" w:type="dxa"/>
          </w:tcPr>
          <w:p w:rsidR="00F001F1" w:rsidRDefault="00533169">
            <w:pPr>
              <w:pStyle w:val="TableParagraph"/>
              <w:spacing w:line="262" w:lineRule="exact"/>
              <w:ind w:left="422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F001F1" w:rsidTr="002C3B6F">
        <w:trPr>
          <w:trHeight w:val="551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1" w:lineRule="exact"/>
              <w:ind w:left="409" w:right="403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Нормативно-правовий акт, на</w:t>
            </w:r>
          </w:p>
          <w:p w:rsidR="00F001F1" w:rsidRDefault="005331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підставі якого стягується плата</w:t>
            </w:r>
          </w:p>
        </w:tc>
        <w:tc>
          <w:tcPr>
            <w:tcW w:w="4957" w:type="dxa"/>
          </w:tcPr>
          <w:p w:rsidR="00F001F1" w:rsidRDefault="00533169">
            <w:pPr>
              <w:pStyle w:val="TableParagraph"/>
              <w:spacing w:line="261" w:lineRule="exact"/>
              <w:ind w:left="422"/>
              <w:rPr>
                <w:sz w:val="24"/>
              </w:rPr>
            </w:pPr>
            <w:r>
              <w:rPr>
                <w:sz w:val="24"/>
              </w:rPr>
              <w:t>Відсутній</w:t>
            </w:r>
          </w:p>
        </w:tc>
      </w:tr>
      <w:tr w:rsidR="00F001F1" w:rsidTr="002C3B6F">
        <w:trPr>
          <w:trHeight w:val="1103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1" w:lineRule="exact"/>
              <w:ind w:left="409" w:right="403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Розмір і порядок внесення плати (адміністративного збору) за платну</w:t>
            </w:r>
          </w:p>
          <w:p w:rsidR="00F001F1" w:rsidRDefault="005331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адміністративну послугу</w:t>
            </w:r>
          </w:p>
        </w:tc>
        <w:tc>
          <w:tcPr>
            <w:tcW w:w="4957" w:type="dxa"/>
          </w:tcPr>
          <w:p w:rsidR="00F001F1" w:rsidRDefault="00533169">
            <w:pPr>
              <w:pStyle w:val="TableParagraph"/>
              <w:spacing w:line="261" w:lineRule="exact"/>
              <w:ind w:left="422"/>
              <w:rPr>
                <w:sz w:val="24"/>
              </w:rPr>
            </w:pPr>
            <w:r>
              <w:rPr>
                <w:sz w:val="24"/>
              </w:rPr>
              <w:t>Не вноситься</w:t>
            </w:r>
          </w:p>
        </w:tc>
      </w:tr>
      <w:tr w:rsidR="00F001F1" w:rsidTr="002C3B6F">
        <w:trPr>
          <w:trHeight w:val="2208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1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Строки надання</w:t>
            </w:r>
          </w:p>
          <w:p w:rsidR="00F001F1" w:rsidRDefault="005331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957" w:type="dxa"/>
          </w:tcPr>
          <w:p w:rsidR="00F001F1" w:rsidRDefault="00533169">
            <w:pPr>
              <w:pStyle w:val="TableParagraph"/>
              <w:tabs>
                <w:tab w:val="left" w:pos="2280"/>
                <w:tab w:val="left" w:pos="3453"/>
                <w:tab w:val="left" w:pos="3680"/>
              </w:tabs>
              <w:ind w:left="138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Строк видачі дозволу на виконання робіт підвищеної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небезпеки,</w:t>
            </w:r>
            <w:r>
              <w:rPr>
                <w:sz w:val="24"/>
              </w:rPr>
              <w:tab/>
              <w:t>експлуатацію (застосування)</w:t>
            </w:r>
            <w:r>
              <w:rPr>
                <w:sz w:val="24"/>
              </w:rPr>
              <w:tab/>
              <w:t>машин,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механізмів, </w:t>
            </w:r>
            <w:r>
              <w:rPr>
                <w:sz w:val="24"/>
              </w:rPr>
              <w:t xml:space="preserve">устаткування підвищеної небезпеки або повідомлення про відмову у його </w:t>
            </w:r>
            <w:proofErr w:type="spellStart"/>
            <w:r>
              <w:rPr>
                <w:sz w:val="24"/>
              </w:rPr>
              <w:t>видачістановить</w:t>
            </w:r>
            <w:proofErr w:type="spellEnd"/>
            <w:r>
              <w:rPr>
                <w:sz w:val="24"/>
              </w:rPr>
              <w:t xml:space="preserve"> десять робочих днів з дня отримання документів, зазначених у пункті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F001F1" w:rsidRDefault="00533169">
            <w:pPr>
              <w:pStyle w:val="TableParagraph"/>
              <w:spacing w:line="270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цієї картки</w:t>
            </w:r>
          </w:p>
        </w:tc>
      </w:tr>
      <w:tr w:rsidR="00F001F1" w:rsidTr="002C3B6F">
        <w:trPr>
          <w:trHeight w:val="1379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1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F001F1" w:rsidRDefault="005331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4957" w:type="dxa"/>
          </w:tcPr>
          <w:p w:rsidR="00F001F1" w:rsidRDefault="00533169">
            <w:pPr>
              <w:pStyle w:val="TableParagraph"/>
              <w:ind w:left="138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Дозвіл на виконання робіт підвищеної небезпеки або експлуатацію (застосування) машин, механізмів, устаткування підвищеної небезпеки або повідомлення про відмову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001F1" w:rsidRDefault="00533169">
            <w:pPr>
              <w:pStyle w:val="TableParagraph"/>
              <w:spacing w:line="270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його видачі</w:t>
            </w:r>
          </w:p>
        </w:tc>
      </w:tr>
      <w:tr w:rsidR="00F001F1" w:rsidTr="002C3B6F">
        <w:trPr>
          <w:trHeight w:val="1108"/>
        </w:trPr>
        <w:tc>
          <w:tcPr>
            <w:tcW w:w="1282" w:type="dxa"/>
          </w:tcPr>
          <w:p w:rsidR="00F001F1" w:rsidRDefault="00533169">
            <w:pPr>
              <w:pStyle w:val="TableParagraph"/>
              <w:spacing w:line="264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3" w:type="dxa"/>
          </w:tcPr>
          <w:p w:rsidR="00F001F1" w:rsidRDefault="00533169">
            <w:pPr>
              <w:pStyle w:val="TableParagraph"/>
              <w:spacing w:line="237" w:lineRule="auto"/>
              <w:ind w:left="107" w:right="382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4957" w:type="dxa"/>
          </w:tcPr>
          <w:p w:rsidR="00F001F1" w:rsidRDefault="00533169">
            <w:pPr>
              <w:pStyle w:val="TableParagraph"/>
              <w:tabs>
                <w:tab w:val="left" w:pos="2590"/>
                <w:tab w:val="left" w:pos="4497"/>
              </w:tabs>
              <w:ind w:left="138"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Роботодавцем,</w:t>
            </w:r>
            <w:r>
              <w:rPr>
                <w:sz w:val="24"/>
              </w:rPr>
              <w:tab/>
              <w:t>виробником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або </w:t>
            </w:r>
            <w:r>
              <w:rPr>
                <w:sz w:val="24"/>
              </w:rPr>
              <w:t>постачальником особисто (уповноваженою ними особою) в ЦНАП або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</w:p>
          <w:p w:rsidR="00F001F1" w:rsidRDefault="00533169">
            <w:pPr>
              <w:pStyle w:val="TableParagraph"/>
              <w:spacing w:line="273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поштовим відправленням</w:t>
            </w:r>
          </w:p>
        </w:tc>
      </w:tr>
    </w:tbl>
    <w:p w:rsidR="00F001F1" w:rsidRDefault="00F001F1">
      <w:pPr>
        <w:rPr>
          <w:b/>
          <w:sz w:val="20"/>
        </w:rPr>
      </w:pPr>
    </w:p>
    <w:p w:rsidR="00F001F1" w:rsidRDefault="00F001F1">
      <w:pPr>
        <w:rPr>
          <w:b/>
          <w:sz w:val="20"/>
        </w:rPr>
      </w:pPr>
    </w:p>
    <w:p w:rsidR="00F001F1" w:rsidRDefault="00F001F1">
      <w:pPr>
        <w:spacing w:before="10"/>
        <w:rPr>
          <w:b/>
          <w:sz w:val="26"/>
        </w:rPr>
      </w:pPr>
    </w:p>
    <w:p w:rsidR="00F001F1" w:rsidRDefault="00533169">
      <w:pPr>
        <w:spacing w:before="90"/>
        <w:ind w:left="118" w:right="5991"/>
        <w:rPr>
          <w:sz w:val="24"/>
        </w:rPr>
      </w:pPr>
      <w:r>
        <w:rPr>
          <w:sz w:val="24"/>
        </w:rPr>
        <w:t>Начальник відділу експертної роботи, ринкового нагляду та надання</w:t>
      </w:r>
    </w:p>
    <w:p w:rsidR="00F001F1" w:rsidRDefault="00533169">
      <w:pPr>
        <w:tabs>
          <w:tab w:val="left" w:pos="8073"/>
        </w:tabs>
        <w:ind w:left="118"/>
        <w:rPr>
          <w:sz w:val="24"/>
        </w:rPr>
      </w:pPr>
      <w:r>
        <w:rPr>
          <w:sz w:val="24"/>
        </w:rPr>
        <w:t>адміністративних</w:t>
      </w:r>
      <w:r>
        <w:rPr>
          <w:spacing w:val="-5"/>
          <w:sz w:val="24"/>
        </w:rPr>
        <w:t xml:space="preserve"> </w:t>
      </w:r>
      <w:r w:rsidR="002C3B6F">
        <w:rPr>
          <w:sz w:val="24"/>
        </w:rPr>
        <w:t xml:space="preserve">послуг                                                                               Олександр </w:t>
      </w:r>
      <w:r>
        <w:rPr>
          <w:sz w:val="24"/>
        </w:rPr>
        <w:t>Сидоренко</w:t>
      </w:r>
    </w:p>
    <w:sectPr w:rsidR="00F001F1">
      <w:pgSz w:w="11910" w:h="16840"/>
      <w:pgMar w:top="84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F1"/>
    <w:rsid w:val="002C3B6F"/>
    <w:rsid w:val="00304237"/>
    <w:rsid w:val="00533169"/>
    <w:rsid w:val="00F0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my.dsp.gov.ua/" TargetMode="External"/><Relationship Id="rId5" Type="http://schemas.openxmlformats.org/officeDocument/2006/relationships/hyperlink" Target="mailto:18sm@dsp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Сидоренко Олександр</cp:lastModifiedBy>
  <cp:revision>4</cp:revision>
  <dcterms:created xsi:type="dcterms:W3CDTF">2020-07-13T09:17:00Z</dcterms:created>
  <dcterms:modified xsi:type="dcterms:W3CDTF">2020-07-13T13:24:00Z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2020-07-13T00:00:00Z</vt:filetime>
  </property>
</Properties>
</file>